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2433" w14:textId="77777777" w:rsidR="00024DE8" w:rsidRPr="00024DE8" w:rsidRDefault="00024DE8" w:rsidP="00024DE8">
      <w:pPr>
        <w:spacing w:after="0" w:line="288" w:lineRule="auto"/>
        <w:rPr>
          <w:rFonts w:cstheme="minorHAnsi"/>
          <w:b/>
          <w:color w:val="000000" w:themeColor="text1"/>
          <w:spacing w:val="-5"/>
          <w:sz w:val="32"/>
          <w:szCs w:val="24"/>
          <w:shd w:val="clear" w:color="auto" w:fill="FFFFFF"/>
        </w:rPr>
      </w:pPr>
      <w:r w:rsidRPr="00024DE8">
        <w:rPr>
          <w:rFonts w:cstheme="minorHAnsi"/>
          <w:b/>
          <w:color w:val="000000" w:themeColor="text1"/>
          <w:spacing w:val="-5"/>
          <w:sz w:val="32"/>
          <w:szCs w:val="24"/>
          <w:shd w:val="clear" w:color="auto" w:fill="FFFFFF"/>
        </w:rPr>
        <w:t>Odabrani pozvani natjecatelji Natječaja za dizajn vizualnog identiteta TZ Splitsko-dalmatinske županije</w:t>
      </w:r>
    </w:p>
    <w:p w14:paraId="775185B3" w14:textId="77777777" w:rsidR="00024DE8" w:rsidRDefault="00024DE8" w:rsidP="00024DE8">
      <w:pPr>
        <w:spacing w:after="0" w:line="288" w:lineRule="auto"/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</w:pPr>
    </w:p>
    <w:p w14:paraId="0D8327AE" w14:textId="3255A697" w:rsidR="00500AEA" w:rsidRPr="00024DE8" w:rsidRDefault="00A52A82" w:rsidP="00024DE8">
      <w:pPr>
        <w:spacing w:after="0" w:line="288" w:lineRule="auto"/>
        <w:rPr>
          <w:rFonts w:cstheme="minorHAnsi"/>
          <w:b/>
          <w:color w:val="000000" w:themeColor="text1"/>
          <w:spacing w:val="-5"/>
          <w:sz w:val="24"/>
          <w:szCs w:val="24"/>
          <w:shd w:val="clear" w:color="auto" w:fill="FFFFFF"/>
        </w:rPr>
      </w:pPr>
      <w:r w:rsidRPr="00024DE8">
        <w:rPr>
          <w:rFonts w:cstheme="minorHAnsi"/>
          <w:b/>
          <w:color w:val="000000" w:themeColor="text1"/>
          <w:spacing w:val="-5"/>
          <w:sz w:val="24"/>
          <w:szCs w:val="24"/>
          <w:shd w:val="clear" w:color="auto" w:fill="FFFFFF"/>
        </w:rPr>
        <w:t xml:space="preserve">Ocjenjivački sud javno-pozivnog Natječaja za dizajn vizualnog identiteta Turističke zajednice Splitsko-dalmatinske županije odabrao je čak šest autora/timova koji će kao pozvani natjecatelji sudjelovati u daljnjem tijeku Natječaja. Odabrani autori/timovi su: DIG studio, Filburg, Kazinoti &amp; Komenda, Boris Ljubičić, Jan Pavlović i Šesnić&amp;Turković. POZIVAMO SVE OSTALE ZAINTERESIRANE AUTORE i TIMOVE da sudjeluju u </w:t>
      </w:r>
      <w:r w:rsidR="006B07B5" w:rsidRPr="00024DE8">
        <w:rPr>
          <w:rFonts w:cstheme="minorHAnsi"/>
          <w:b/>
          <w:color w:val="000000" w:themeColor="text1"/>
          <w:spacing w:val="-5"/>
          <w:sz w:val="24"/>
          <w:szCs w:val="24"/>
          <w:shd w:val="clear" w:color="auto" w:fill="FFFFFF"/>
        </w:rPr>
        <w:t>drugom krugu natječaja</w:t>
      </w:r>
      <w:r w:rsidRPr="00024DE8">
        <w:rPr>
          <w:rFonts w:cstheme="minorHAnsi"/>
          <w:b/>
          <w:color w:val="000000" w:themeColor="text1"/>
          <w:spacing w:val="-5"/>
          <w:sz w:val="24"/>
          <w:szCs w:val="24"/>
          <w:shd w:val="clear" w:color="auto" w:fill="FFFFFF"/>
        </w:rPr>
        <w:t xml:space="preserve"> te prisustvuju online USMENOM BRIFINGU koji će se održati u petak 22. ožujka s početkom u 13 sati. Ukupni nagradni fond je 12.500 EUR neto. </w:t>
      </w:r>
      <w:r w:rsidR="003E0690">
        <w:rPr>
          <w:rFonts w:ascii="Arial" w:hAnsi="Arial" w:cs="Arial"/>
          <w:b/>
          <w:bCs/>
          <w:color w:val="222222"/>
          <w:shd w:val="clear" w:color="auto" w:fill="FFFFFF"/>
        </w:rPr>
        <w:t>Rok za primanje natječajnih radova je 8. svibnja 2024</w:t>
      </w:r>
      <w:r w:rsidR="00702424">
        <w:rPr>
          <w:rFonts w:ascii="Arial" w:hAnsi="Arial" w:cs="Arial"/>
          <w:b/>
          <w:bCs/>
          <w:color w:val="222222"/>
          <w:shd w:val="clear" w:color="auto" w:fill="FFFFFF"/>
        </w:rPr>
        <w:t>. do 17 sati</w:t>
      </w:r>
      <w:r w:rsidR="003E0690">
        <w:rPr>
          <w:rFonts w:ascii="Arial" w:hAnsi="Arial" w:cs="Arial"/>
          <w:b/>
          <w:bCs/>
          <w:color w:val="222222"/>
          <w:shd w:val="clear" w:color="auto" w:fill="FFFFFF"/>
        </w:rPr>
        <w:t>.</w:t>
      </w:r>
    </w:p>
    <w:p w14:paraId="7B95F73A" w14:textId="77777777" w:rsidR="00A52A82" w:rsidRPr="00024DE8" w:rsidRDefault="00A52A82" w:rsidP="00024DE8">
      <w:pPr>
        <w:spacing w:after="0" w:line="288" w:lineRule="auto"/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</w:pPr>
    </w:p>
    <w:p w14:paraId="433A750A" w14:textId="77777777" w:rsidR="006B07B5" w:rsidRPr="00024DE8" w:rsidRDefault="00A52A82" w:rsidP="00024DE8">
      <w:pPr>
        <w:spacing w:after="0" w:line="288" w:lineRule="auto"/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</w:pPr>
      <w:r w:rsidRPr="00024DE8"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  <w:t>Na poziv za sudjelovanje u natječaju za dizajn vizualnog identiteta Turističke zajednice Splitsko-dalmatinske ž</w:t>
      </w:r>
      <w:r w:rsidR="006B07B5" w:rsidRPr="00024DE8"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  <w:t>upanije javilo se čak 32 autora/t</w:t>
      </w:r>
      <w:r w:rsidRPr="00024DE8"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  <w:t xml:space="preserve">imova. Ocjenjivački sud natječaja u sastavu: Jagoda Baričev, Zoran Đukić, Nikola Đurek, Jurica Glavina, Šime Klarić, Viktor Popović i Ivana Vladović, sastao se u ponedjeljak 18. ožujka kako bi pregledali sve pristigle prijave zainteresiranih natjecatelja. </w:t>
      </w:r>
    </w:p>
    <w:p w14:paraId="34A8DBF9" w14:textId="77777777" w:rsidR="006B07B5" w:rsidRPr="00024DE8" w:rsidRDefault="006B07B5" w:rsidP="00024DE8">
      <w:pPr>
        <w:spacing w:after="0" w:line="288" w:lineRule="auto"/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</w:pPr>
    </w:p>
    <w:p w14:paraId="4D0BA30B" w14:textId="77777777" w:rsidR="006B07B5" w:rsidRPr="00024DE8" w:rsidRDefault="00A52A82" w:rsidP="00024DE8">
      <w:pPr>
        <w:spacing w:after="0" w:line="288" w:lineRule="auto"/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</w:pPr>
      <w:r w:rsidRPr="00024DE8"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  <w:t xml:space="preserve">Iako je u propozicijama natječaja </w:t>
      </w:r>
      <w:r w:rsidR="006B07B5" w:rsidRPr="00024DE8"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  <w:t xml:space="preserve">bilo </w:t>
      </w:r>
      <w:r w:rsidRPr="00024DE8"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  <w:t>predviđeno da će se odabrati pet pozvanih natjecatelja, zbog izuzetno velikog broja kvalitetnih</w:t>
      </w:r>
      <w:r w:rsidR="006B07B5" w:rsidRPr="00024DE8"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  <w:t xml:space="preserve"> portfolija i referenci zainteresiranih natjecatelja, Raspisivač natječaja je odlučio da se odabere šest pozvanih natjecatelja. </w:t>
      </w:r>
    </w:p>
    <w:p w14:paraId="527AB0B1" w14:textId="77777777" w:rsidR="00A52A82" w:rsidRPr="00024DE8" w:rsidRDefault="006B07B5" w:rsidP="00024DE8">
      <w:pPr>
        <w:spacing w:after="0" w:line="288" w:lineRule="auto"/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</w:pPr>
      <w:r w:rsidRPr="00024DE8"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  <w:t>Na temelju pristiglih portfolija i referenci žiratori su odabrali sljedeće pozvane autore/timove:</w:t>
      </w:r>
    </w:p>
    <w:p w14:paraId="47D94C05" w14:textId="77777777" w:rsidR="00A52A82" w:rsidRPr="00024DE8" w:rsidRDefault="00A52A82" w:rsidP="00024DE8">
      <w:pPr>
        <w:spacing w:after="0" w:line="288" w:lineRule="auto"/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</w:pPr>
    </w:p>
    <w:p w14:paraId="76462DDC" w14:textId="77777777" w:rsidR="006B07B5" w:rsidRPr="00024DE8" w:rsidRDefault="006B07B5" w:rsidP="00024DE8">
      <w:pPr>
        <w:spacing w:after="0" w:line="288" w:lineRule="auto"/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</w:pPr>
      <w:r w:rsidRPr="00024DE8">
        <w:rPr>
          <w:rFonts w:cstheme="minorHAnsi"/>
          <w:b/>
          <w:color w:val="000000" w:themeColor="text1"/>
          <w:spacing w:val="-5"/>
          <w:sz w:val="24"/>
          <w:szCs w:val="24"/>
          <w:shd w:val="clear" w:color="auto" w:fill="FFFFFF"/>
        </w:rPr>
        <w:t>DIG studio</w:t>
      </w:r>
      <w:r w:rsidR="00633F94" w:rsidRPr="00024DE8">
        <w:rPr>
          <w:rFonts w:cstheme="minorHAnsi"/>
          <w:b/>
          <w:color w:val="000000" w:themeColor="text1"/>
          <w:spacing w:val="-5"/>
          <w:sz w:val="24"/>
          <w:szCs w:val="24"/>
          <w:shd w:val="clear" w:color="auto" w:fill="FFFFFF"/>
        </w:rPr>
        <w:t xml:space="preserve"> </w:t>
      </w:r>
      <w:r w:rsidR="00633F94" w:rsidRPr="00024DE8"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  <w:t>(Izvorka Jurić, Jurica Kos, Nino Dolenc)</w:t>
      </w:r>
    </w:p>
    <w:p w14:paraId="7D5A4D26" w14:textId="77777777" w:rsidR="006B07B5" w:rsidRPr="00024DE8" w:rsidRDefault="006B07B5" w:rsidP="00024DE8">
      <w:pPr>
        <w:spacing w:after="0" w:line="288" w:lineRule="auto"/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</w:pPr>
      <w:r w:rsidRPr="00024DE8">
        <w:rPr>
          <w:rFonts w:cstheme="minorHAnsi"/>
          <w:b/>
          <w:color w:val="000000" w:themeColor="text1"/>
          <w:spacing w:val="-5"/>
          <w:sz w:val="24"/>
          <w:szCs w:val="24"/>
          <w:shd w:val="clear" w:color="auto" w:fill="FFFFFF"/>
        </w:rPr>
        <w:t>Filburg</w:t>
      </w:r>
      <w:r w:rsidR="00633F94" w:rsidRPr="00024DE8"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  <w:t xml:space="preserve"> (Andrej Filetin,  Mila Marina Burger)</w:t>
      </w:r>
    </w:p>
    <w:p w14:paraId="0C4EB14E" w14:textId="77777777" w:rsidR="006B07B5" w:rsidRPr="00024DE8" w:rsidRDefault="006B07B5" w:rsidP="00024DE8">
      <w:pPr>
        <w:spacing w:after="0" w:line="288" w:lineRule="auto"/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</w:pPr>
      <w:r w:rsidRPr="00024DE8">
        <w:rPr>
          <w:rFonts w:cstheme="minorHAnsi"/>
          <w:b/>
          <w:color w:val="000000" w:themeColor="text1"/>
          <w:spacing w:val="-5"/>
          <w:sz w:val="24"/>
          <w:szCs w:val="24"/>
          <w:shd w:val="clear" w:color="auto" w:fill="FFFFFF"/>
        </w:rPr>
        <w:t>Kazinoti &amp; Komenda</w:t>
      </w:r>
      <w:r w:rsidR="00633F94" w:rsidRPr="00024DE8"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  <w:t xml:space="preserve"> (Karlo Kazinoti, Mišo Komenda, Ana Bodrožić, Frane Balta, Bruno Dubravec, Hana Malenica)</w:t>
      </w:r>
    </w:p>
    <w:p w14:paraId="41F4B29C" w14:textId="77777777" w:rsidR="006B07B5" w:rsidRPr="00024DE8" w:rsidRDefault="006B07B5" w:rsidP="00024DE8">
      <w:pPr>
        <w:spacing w:after="0" w:line="288" w:lineRule="auto"/>
        <w:rPr>
          <w:rFonts w:cstheme="minorHAnsi"/>
          <w:b/>
          <w:color w:val="000000" w:themeColor="text1"/>
          <w:spacing w:val="-5"/>
          <w:sz w:val="24"/>
          <w:szCs w:val="24"/>
          <w:shd w:val="clear" w:color="auto" w:fill="FFFFFF"/>
        </w:rPr>
      </w:pPr>
      <w:r w:rsidRPr="00024DE8">
        <w:rPr>
          <w:rFonts w:cstheme="minorHAnsi"/>
          <w:b/>
          <w:color w:val="000000" w:themeColor="text1"/>
          <w:spacing w:val="-5"/>
          <w:sz w:val="24"/>
          <w:szCs w:val="24"/>
          <w:shd w:val="clear" w:color="auto" w:fill="FFFFFF"/>
        </w:rPr>
        <w:t>Boris Ljubičić</w:t>
      </w:r>
    </w:p>
    <w:p w14:paraId="6374EA21" w14:textId="77777777" w:rsidR="006B07B5" w:rsidRPr="00024DE8" w:rsidRDefault="006B07B5" w:rsidP="00024DE8">
      <w:pPr>
        <w:spacing w:after="0" w:line="288" w:lineRule="auto"/>
        <w:rPr>
          <w:rFonts w:cstheme="minorHAnsi"/>
          <w:b/>
          <w:color w:val="000000" w:themeColor="text1"/>
          <w:spacing w:val="-5"/>
          <w:sz w:val="24"/>
          <w:szCs w:val="24"/>
          <w:shd w:val="clear" w:color="auto" w:fill="FFFFFF"/>
        </w:rPr>
      </w:pPr>
      <w:r w:rsidRPr="00024DE8">
        <w:rPr>
          <w:rFonts w:cstheme="minorHAnsi"/>
          <w:b/>
          <w:color w:val="000000" w:themeColor="text1"/>
          <w:spacing w:val="-5"/>
          <w:sz w:val="24"/>
          <w:szCs w:val="24"/>
          <w:shd w:val="clear" w:color="auto" w:fill="FFFFFF"/>
        </w:rPr>
        <w:t>Jan Pavlović</w:t>
      </w:r>
    </w:p>
    <w:p w14:paraId="1746DD91" w14:textId="77777777" w:rsidR="006B07B5" w:rsidRDefault="006B07B5" w:rsidP="00024DE8">
      <w:pPr>
        <w:spacing w:after="0" w:line="288" w:lineRule="auto"/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</w:pPr>
      <w:r w:rsidRPr="00024DE8">
        <w:rPr>
          <w:rFonts w:cstheme="minorHAnsi"/>
          <w:b/>
          <w:color w:val="000000" w:themeColor="text1"/>
          <w:spacing w:val="-5"/>
          <w:sz w:val="24"/>
          <w:szCs w:val="24"/>
          <w:shd w:val="clear" w:color="auto" w:fill="FFFFFF"/>
        </w:rPr>
        <w:t>Šesnić&amp;Turković</w:t>
      </w:r>
      <w:r w:rsidR="00633F94" w:rsidRPr="00024DE8"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  <w:t xml:space="preserve"> (Marko Šesnić, Goran Turković, Hana Vrca, Nikola Heged, Klara Zaher, Tana Jeić, Anja Vuković)</w:t>
      </w:r>
    </w:p>
    <w:p w14:paraId="14AEB488" w14:textId="77777777" w:rsidR="00024DE8" w:rsidRPr="00024DE8" w:rsidRDefault="00024DE8" w:rsidP="00024DE8">
      <w:pPr>
        <w:spacing w:after="0" w:line="288" w:lineRule="auto"/>
        <w:rPr>
          <w:rFonts w:cstheme="minorHAnsi"/>
          <w:color w:val="000000" w:themeColor="text1"/>
          <w:spacing w:val="-5"/>
          <w:sz w:val="24"/>
          <w:szCs w:val="24"/>
          <w:shd w:val="clear" w:color="auto" w:fill="FFFFFF"/>
        </w:rPr>
      </w:pPr>
    </w:p>
    <w:p w14:paraId="0D50895F" w14:textId="77777777" w:rsidR="006B07B5" w:rsidRDefault="006B07B5" w:rsidP="00024DE8">
      <w:pPr>
        <w:pStyle w:val="Standard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  <w:color w:val="000000" w:themeColor="text1"/>
          <w:spacing w:val="-5"/>
        </w:rPr>
      </w:pPr>
      <w:r w:rsidRPr="00024DE8">
        <w:rPr>
          <w:rFonts w:asciiTheme="minorHAnsi" w:hAnsiTheme="minorHAnsi" w:cstheme="minorHAnsi"/>
          <w:color w:val="000000" w:themeColor="text1"/>
          <w:spacing w:val="-5"/>
        </w:rPr>
        <w:t>Raspisivač i Provoditelj natječaja čestitaju odabranim natjecateljima i zahvaljuju svima ostalima na interesu za sudjelovanje, a ovim putem </w:t>
      </w:r>
      <w:r w:rsidRPr="00024DE8">
        <w:rPr>
          <w:rStyle w:val="Naglaeno"/>
          <w:rFonts w:asciiTheme="minorHAnsi" w:hAnsiTheme="minorHAnsi" w:cstheme="minorHAnsi"/>
          <w:b w:val="0"/>
          <w:bCs w:val="0"/>
          <w:color w:val="000000" w:themeColor="text1"/>
          <w:spacing w:val="-5"/>
        </w:rPr>
        <w:t>pozivaju autore i timove, koji nisu odabrani, kao i sve ostale zainteresirane natjecatelje da sudjeluju u drugom krugu natječaja</w:t>
      </w:r>
      <w:r w:rsidRPr="00024DE8">
        <w:rPr>
          <w:rFonts w:asciiTheme="minorHAnsi" w:hAnsiTheme="minorHAnsi" w:cstheme="minorHAnsi"/>
          <w:color w:val="000000" w:themeColor="text1"/>
          <w:spacing w:val="-5"/>
        </w:rPr>
        <w:t>.</w:t>
      </w:r>
    </w:p>
    <w:p w14:paraId="65B2AB52" w14:textId="77777777" w:rsidR="00024DE8" w:rsidRPr="00024DE8" w:rsidRDefault="00024DE8" w:rsidP="00024DE8">
      <w:pPr>
        <w:pStyle w:val="Standard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  <w:color w:val="000000" w:themeColor="text1"/>
          <w:spacing w:val="-5"/>
        </w:rPr>
      </w:pPr>
    </w:p>
    <w:p w14:paraId="12635045" w14:textId="77777777" w:rsidR="006B07B5" w:rsidRPr="00024DE8" w:rsidRDefault="006B07B5" w:rsidP="00024DE8">
      <w:pPr>
        <w:pStyle w:val="Standard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  <w:color w:val="000000" w:themeColor="text1"/>
          <w:spacing w:val="-5"/>
        </w:rPr>
      </w:pPr>
      <w:r w:rsidRPr="00024DE8">
        <w:rPr>
          <w:rFonts w:asciiTheme="minorHAnsi" w:hAnsiTheme="minorHAnsi" w:cstheme="minorHAnsi"/>
          <w:color w:val="000000" w:themeColor="text1"/>
          <w:spacing w:val="-5"/>
        </w:rPr>
        <w:t>Pozvanim natjecateljima koji neće osvojiti nagradu, a predat će rad u predviđenom roku, isplatit će se obeštećenje u iznosu od 1.000  EUR neto po natjecatelju, neovisno o broju predanih radova.</w:t>
      </w:r>
    </w:p>
    <w:p w14:paraId="070B14A0" w14:textId="77777777" w:rsidR="006B07B5" w:rsidRPr="00024DE8" w:rsidRDefault="006B07B5" w:rsidP="00024DE8">
      <w:pPr>
        <w:pStyle w:val="Standard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  <w:color w:val="000000" w:themeColor="text1"/>
          <w:spacing w:val="-5"/>
        </w:rPr>
      </w:pPr>
    </w:p>
    <w:p w14:paraId="4F230262" w14:textId="77777777" w:rsidR="006B07B5" w:rsidRDefault="00633F94" w:rsidP="00024DE8">
      <w:pPr>
        <w:pStyle w:val="Standard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  <w:b/>
          <w:color w:val="000000" w:themeColor="text1"/>
          <w:spacing w:val="-5"/>
          <w:sz w:val="28"/>
        </w:rPr>
      </w:pPr>
      <w:r w:rsidRPr="00024DE8">
        <w:rPr>
          <w:rFonts w:asciiTheme="minorHAnsi" w:hAnsiTheme="minorHAnsi" w:cstheme="minorHAnsi"/>
          <w:b/>
          <w:color w:val="000000" w:themeColor="text1"/>
          <w:spacing w:val="-5"/>
          <w:sz w:val="28"/>
        </w:rPr>
        <w:t>Poziv na usmeni brifing</w:t>
      </w:r>
    </w:p>
    <w:p w14:paraId="0D1F55A7" w14:textId="77777777" w:rsidR="00024DE8" w:rsidRPr="00024DE8" w:rsidRDefault="00024DE8" w:rsidP="00024DE8">
      <w:pPr>
        <w:pStyle w:val="Standard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  <w:b/>
          <w:color w:val="000000" w:themeColor="text1"/>
          <w:spacing w:val="-5"/>
          <w:sz w:val="28"/>
        </w:rPr>
      </w:pPr>
    </w:p>
    <w:p w14:paraId="0625984D" w14:textId="77777777" w:rsidR="00633F94" w:rsidRDefault="00633F94" w:rsidP="00024DE8">
      <w:pPr>
        <w:pStyle w:val="Standard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  <w:color w:val="000000" w:themeColor="text1"/>
          <w:spacing w:val="-5"/>
        </w:rPr>
      </w:pPr>
      <w:r w:rsidRPr="00024DE8">
        <w:rPr>
          <w:rFonts w:asciiTheme="minorHAnsi" w:hAnsiTheme="minorHAnsi" w:cstheme="minorHAnsi"/>
          <w:color w:val="000000" w:themeColor="text1"/>
          <w:spacing w:val="-5"/>
        </w:rPr>
        <w:t xml:space="preserve">Pozivamo sve zainteresirane natjecatelja da prisustvuju usmenom brifingu koji će se održati u </w:t>
      </w:r>
      <w:r w:rsidRPr="0012304C">
        <w:rPr>
          <w:rFonts w:asciiTheme="minorHAnsi" w:hAnsiTheme="minorHAnsi" w:cstheme="minorHAnsi"/>
          <w:b/>
          <w:color w:val="000000" w:themeColor="text1"/>
          <w:spacing w:val="-5"/>
        </w:rPr>
        <w:t>petak, 22. ožujka, s početkom u 13 sati</w:t>
      </w:r>
      <w:r w:rsidRPr="00024DE8">
        <w:rPr>
          <w:rFonts w:asciiTheme="minorHAnsi" w:hAnsiTheme="minorHAnsi" w:cstheme="minorHAnsi"/>
          <w:color w:val="000000" w:themeColor="text1"/>
          <w:spacing w:val="-5"/>
        </w:rPr>
        <w:t>. Očekivano trajanje brifinga je 1 sat. Sudjelovanje na brifingu nije obavezno, ali se preporuča. To je prilika da kroz direktan razgovor s predstavnicima raspisivača i Ocjenjivačkog suda natječaja dublje i obuhvatnije sagledate temu natječaja te postavite pitanja ako ih imate.</w:t>
      </w:r>
    </w:p>
    <w:p w14:paraId="6B507106" w14:textId="77777777" w:rsidR="00024DE8" w:rsidRPr="00024DE8" w:rsidRDefault="00024DE8" w:rsidP="00024DE8">
      <w:pPr>
        <w:pStyle w:val="Standard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  <w:color w:val="000000" w:themeColor="text1"/>
          <w:spacing w:val="-5"/>
        </w:rPr>
      </w:pPr>
    </w:p>
    <w:p w14:paraId="080CF615" w14:textId="77777777" w:rsidR="006B07B5" w:rsidRPr="0012304C" w:rsidRDefault="00633F94" w:rsidP="00024DE8">
      <w:pPr>
        <w:pStyle w:val="Standard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  <w:color w:val="000000" w:themeColor="text1"/>
        </w:rPr>
      </w:pPr>
      <w:r w:rsidRPr="0012304C">
        <w:rPr>
          <w:rFonts w:asciiTheme="minorHAnsi" w:hAnsiTheme="minorHAnsi" w:cstheme="minorHAnsi"/>
          <w:color w:val="000000" w:themeColor="text1"/>
          <w:spacing w:val="-5"/>
        </w:rPr>
        <w:t xml:space="preserve">Zbog organizacijskih razloga molimo vas da najavite svoje sudjelovanje na brifingu putem email adrese: </w:t>
      </w:r>
      <w:hyperlink r:id="rId6" w:history="1">
        <w:r w:rsidR="006B07B5" w:rsidRPr="0012304C">
          <w:rPr>
            <w:rStyle w:val="Hyperlink1"/>
            <w:rFonts w:asciiTheme="minorHAnsi" w:hAnsiTheme="minorHAnsi" w:cstheme="minorHAnsi"/>
            <w:color w:val="000000" w:themeColor="text1"/>
            <w:sz w:val="24"/>
          </w:rPr>
          <w:t>natjecaji@dizajn.hr</w:t>
        </w:r>
      </w:hyperlink>
      <w:r w:rsidRPr="0012304C">
        <w:rPr>
          <w:rFonts w:asciiTheme="minorHAnsi" w:hAnsiTheme="minorHAnsi" w:cstheme="minorHAnsi"/>
          <w:color w:val="000000" w:themeColor="text1"/>
        </w:rPr>
        <w:t xml:space="preserve"> najkasnije </w:t>
      </w:r>
      <w:r w:rsidRPr="0012304C">
        <w:rPr>
          <w:rFonts w:asciiTheme="minorHAnsi" w:hAnsiTheme="minorHAnsi" w:cstheme="minorHAnsi"/>
          <w:b/>
          <w:color w:val="000000" w:themeColor="text1"/>
        </w:rPr>
        <w:t>do 21.3.2024. do 17 h</w:t>
      </w:r>
      <w:r w:rsidRPr="0012304C">
        <w:rPr>
          <w:rFonts w:asciiTheme="minorHAnsi" w:hAnsiTheme="minorHAnsi" w:cstheme="minorHAnsi"/>
          <w:color w:val="000000" w:themeColor="text1"/>
        </w:rPr>
        <w:t>.</w:t>
      </w:r>
      <w:r w:rsidR="006B07B5" w:rsidRPr="0012304C">
        <w:rPr>
          <w:rFonts w:asciiTheme="minorHAnsi" w:hAnsiTheme="minorHAnsi" w:cstheme="minorHAnsi"/>
          <w:color w:val="000000" w:themeColor="text1"/>
        </w:rPr>
        <w:t xml:space="preserve"> Poruku je potrebno nasloviti: NATJEČAJ TŽ SDŽ-BRIFING, a u tekstu poruke navesti ime i prezime, broj telefona i/ili mobitela natjecatelja koji najavljuju svoje sudjelovanje na usmenom brifingu. </w:t>
      </w:r>
      <w:r w:rsidRPr="0012304C">
        <w:rPr>
          <w:rFonts w:asciiTheme="minorHAnsi" w:hAnsiTheme="minorHAnsi" w:cstheme="minorHAnsi"/>
          <w:color w:val="000000" w:themeColor="text1"/>
        </w:rPr>
        <w:t xml:space="preserve">Svi prijavljeni natjecatelji </w:t>
      </w:r>
      <w:r w:rsidR="006B07B5" w:rsidRPr="0012304C">
        <w:rPr>
          <w:rFonts w:asciiTheme="minorHAnsi" w:hAnsiTheme="minorHAnsi" w:cstheme="minorHAnsi"/>
          <w:color w:val="000000" w:themeColor="text1"/>
        </w:rPr>
        <w:t>dobit</w:t>
      </w:r>
      <w:r w:rsidRPr="0012304C">
        <w:rPr>
          <w:rFonts w:asciiTheme="minorHAnsi" w:hAnsiTheme="minorHAnsi" w:cstheme="minorHAnsi"/>
          <w:color w:val="000000" w:themeColor="text1"/>
        </w:rPr>
        <w:t xml:space="preserve"> će</w:t>
      </w:r>
      <w:r w:rsidR="006B07B5" w:rsidRPr="0012304C">
        <w:rPr>
          <w:rFonts w:asciiTheme="minorHAnsi" w:hAnsiTheme="minorHAnsi" w:cstheme="minorHAnsi"/>
          <w:color w:val="000000" w:themeColor="text1"/>
        </w:rPr>
        <w:t xml:space="preserve"> poveznicu za sudjelovanje na sastanku.</w:t>
      </w:r>
    </w:p>
    <w:p w14:paraId="744943B1" w14:textId="77777777" w:rsidR="00024DE8" w:rsidRPr="0012304C" w:rsidRDefault="00024DE8" w:rsidP="00024DE8">
      <w:pPr>
        <w:pStyle w:val="Standard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  <w:color w:val="000000" w:themeColor="text1"/>
        </w:rPr>
      </w:pPr>
    </w:p>
    <w:p w14:paraId="39B6C2C1" w14:textId="77777777" w:rsidR="006B07B5" w:rsidRPr="0012304C" w:rsidRDefault="006B07B5" w:rsidP="00024DE8">
      <w:p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2304C">
        <w:rPr>
          <w:rFonts w:cstheme="minorHAnsi"/>
          <w:color w:val="000000" w:themeColor="text1"/>
          <w:sz w:val="24"/>
          <w:szCs w:val="24"/>
        </w:rPr>
        <w:t>Natjecatelji koji</w:t>
      </w:r>
      <w:r w:rsidRPr="0012304C">
        <w:rPr>
          <w:rFonts w:eastAsia="Lucida Grande" w:cstheme="minorHAnsi"/>
          <w:color w:val="000000" w:themeColor="text1"/>
          <w:sz w:val="24"/>
          <w:szCs w:val="24"/>
        </w:rPr>
        <w:t xml:space="preserve"> nisu u mogućnosti prisustvovati brifingu </w:t>
      </w:r>
      <w:r w:rsidRPr="0012304C">
        <w:rPr>
          <w:rFonts w:cstheme="minorHAnsi"/>
          <w:color w:val="000000" w:themeColor="text1"/>
          <w:sz w:val="24"/>
          <w:szCs w:val="24"/>
        </w:rPr>
        <w:t xml:space="preserve">svoja </w:t>
      </w:r>
      <w:r w:rsidRPr="0012304C">
        <w:rPr>
          <w:rFonts w:cstheme="minorHAnsi"/>
          <w:b/>
          <w:color w:val="000000" w:themeColor="text1"/>
          <w:sz w:val="24"/>
          <w:szCs w:val="24"/>
        </w:rPr>
        <w:t>pitanja</w:t>
      </w:r>
      <w:r w:rsidRPr="0012304C">
        <w:rPr>
          <w:rFonts w:cstheme="minorHAnsi"/>
          <w:color w:val="000000" w:themeColor="text1"/>
          <w:sz w:val="24"/>
          <w:szCs w:val="24"/>
        </w:rPr>
        <w:t xml:space="preserve"> mogu unaprijed uputiti putem </w:t>
      </w:r>
      <w:r w:rsidR="00633F94" w:rsidRPr="0012304C">
        <w:rPr>
          <w:rFonts w:cstheme="minorHAnsi"/>
          <w:color w:val="000000" w:themeColor="text1"/>
          <w:sz w:val="24"/>
          <w:szCs w:val="24"/>
        </w:rPr>
        <w:t>gore navedene adrese e-pošte</w:t>
      </w:r>
      <w:r w:rsidRPr="0012304C">
        <w:rPr>
          <w:rFonts w:cstheme="minorHAnsi"/>
          <w:color w:val="000000" w:themeColor="text1"/>
          <w:sz w:val="24"/>
          <w:szCs w:val="24"/>
        </w:rPr>
        <w:t xml:space="preserve">. Poruku je potrebno nasloviti: NATJEČAJ TŽ SDŽ-BRIFING PITANJE, </w:t>
      </w:r>
      <w:r w:rsidRPr="0012304C">
        <w:rPr>
          <w:rFonts w:cstheme="minorHAnsi"/>
          <w:b/>
          <w:color w:val="000000" w:themeColor="text1"/>
          <w:sz w:val="24"/>
          <w:szCs w:val="24"/>
        </w:rPr>
        <w:t>najkasnije do 21.3.2024. do 20 sati.</w:t>
      </w:r>
      <w:r w:rsidRPr="0012304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35A3DDB" w14:textId="77777777" w:rsidR="00024DE8" w:rsidRPr="0012304C" w:rsidRDefault="00024DE8" w:rsidP="00024DE8">
      <w:p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803C8EF" w14:textId="77777777" w:rsidR="006B07B5" w:rsidRPr="0012304C" w:rsidRDefault="006B07B5" w:rsidP="00024DE8">
      <w:pPr>
        <w:spacing w:after="0" w:line="288" w:lineRule="auto"/>
        <w:jc w:val="both"/>
        <w:rPr>
          <w:rFonts w:eastAsia="Lucida Grande" w:cstheme="minorHAnsi"/>
          <w:color w:val="000000" w:themeColor="text1"/>
          <w:sz w:val="24"/>
          <w:szCs w:val="24"/>
        </w:rPr>
      </w:pPr>
      <w:r w:rsidRPr="0012304C">
        <w:rPr>
          <w:rFonts w:eastAsia="Lucida Grande" w:cstheme="minorHAnsi"/>
          <w:color w:val="000000" w:themeColor="text1"/>
          <w:sz w:val="24"/>
          <w:szCs w:val="24"/>
        </w:rPr>
        <w:t>Na sva pristigla pitanja odgovorit će se tijekom brifinga, a natjecateljima koji su postavili pitanja, a neće prisustvovati brifingu, odgovor će se proslijediti putem elektroničke pošte, te objaviti na web stranici Provoditelja bez objave imena natjecatelja koji su postavili pitanje.</w:t>
      </w:r>
    </w:p>
    <w:p w14:paraId="34405284" w14:textId="77777777" w:rsidR="00024DE8" w:rsidRPr="0012304C" w:rsidRDefault="00024DE8" w:rsidP="00024DE8">
      <w:pPr>
        <w:spacing w:after="0" w:line="288" w:lineRule="auto"/>
        <w:jc w:val="both"/>
        <w:rPr>
          <w:rFonts w:eastAsia="Lucida Grande" w:cstheme="minorHAnsi"/>
          <w:color w:val="000000" w:themeColor="text1"/>
          <w:sz w:val="24"/>
          <w:szCs w:val="24"/>
        </w:rPr>
      </w:pPr>
    </w:p>
    <w:p w14:paraId="22AA55B1" w14:textId="77777777" w:rsidR="00024DE8" w:rsidRPr="0012304C" w:rsidRDefault="00024DE8" w:rsidP="00024DE8">
      <w:pPr>
        <w:pStyle w:val="Bezproreda"/>
        <w:spacing w:line="360" w:lineRule="auto"/>
        <w:jc w:val="both"/>
        <w:rPr>
          <w:rFonts w:eastAsia="Lucida Grande" w:cstheme="minorHAnsi"/>
          <w:color w:val="000000" w:themeColor="text1"/>
          <w:sz w:val="24"/>
          <w:szCs w:val="24"/>
        </w:rPr>
      </w:pPr>
      <w:r w:rsidRPr="0012304C">
        <w:rPr>
          <w:rFonts w:eastAsia="Lucida Grande" w:cstheme="minorHAnsi"/>
          <w:color w:val="000000" w:themeColor="text1"/>
          <w:sz w:val="24"/>
          <w:szCs w:val="24"/>
        </w:rPr>
        <w:t xml:space="preserve">Natjecatelji imaju pravo postavljati pitanja vezana uz projektni zadatak i opće uvjete tijekom cijelog trajanja natječaja (zaključno do 6. svibnja) putem elektronske pošte na adresu </w:t>
      </w:r>
      <w:hyperlink r:id="rId7" w:history="1">
        <w:r w:rsidRPr="0012304C">
          <w:rPr>
            <w:rFonts w:eastAsia="Lucida Grande" w:cstheme="minorHAnsi"/>
            <w:color w:val="000000" w:themeColor="text1"/>
            <w:sz w:val="24"/>
            <w:szCs w:val="24"/>
          </w:rPr>
          <w:t>natjecaji@dizajn.hr</w:t>
        </w:r>
      </w:hyperlink>
      <w:r w:rsidRPr="0012304C">
        <w:rPr>
          <w:rFonts w:eastAsia="Lucida Grande" w:cstheme="minorHAnsi"/>
          <w:color w:val="000000" w:themeColor="text1"/>
          <w:sz w:val="24"/>
          <w:szCs w:val="24"/>
        </w:rPr>
        <w:t xml:space="preserve">. Odgovori na postavljena pitanja bit će objavljeni javno na stranici </w:t>
      </w:r>
      <w:hyperlink r:id="rId8" w:history="1">
        <w:r w:rsidRPr="0012304C">
          <w:rPr>
            <w:rFonts w:eastAsia="Lucida Grande" w:cstheme="minorHAnsi"/>
            <w:color w:val="000000" w:themeColor="text1"/>
            <w:sz w:val="24"/>
            <w:szCs w:val="24"/>
          </w:rPr>
          <w:t>www.dizajn.hr</w:t>
        </w:r>
      </w:hyperlink>
      <w:r w:rsidRPr="0012304C">
        <w:rPr>
          <w:rFonts w:eastAsia="Lucida Grande" w:cstheme="minorHAnsi"/>
          <w:color w:val="000000" w:themeColor="text1"/>
          <w:sz w:val="24"/>
          <w:szCs w:val="24"/>
        </w:rPr>
        <w:t xml:space="preserve"> bez objave imena natjecatelja koji su postavili pitanje.</w:t>
      </w:r>
    </w:p>
    <w:p w14:paraId="7BA62291" w14:textId="77777777" w:rsidR="00024DE8" w:rsidRPr="0012304C" w:rsidRDefault="00024DE8" w:rsidP="00024DE8">
      <w:pPr>
        <w:pStyle w:val="Bezproreda"/>
        <w:spacing w:line="360" w:lineRule="auto"/>
        <w:jc w:val="both"/>
        <w:rPr>
          <w:rFonts w:cstheme="minorHAnsi"/>
          <w:sz w:val="26"/>
          <w:szCs w:val="26"/>
        </w:rPr>
      </w:pPr>
    </w:p>
    <w:p w14:paraId="2F890884" w14:textId="77777777" w:rsidR="006B07B5" w:rsidRPr="0012304C" w:rsidRDefault="00024DE8" w:rsidP="00024DE8">
      <w:pPr>
        <w:pStyle w:val="Standard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  <w:b/>
          <w:color w:val="000000" w:themeColor="text1"/>
          <w:spacing w:val="-5"/>
          <w:shd w:val="clear" w:color="auto" w:fill="FFFFFF"/>
        </w:rPr>
      </w:pPr>
      <w:r w:rsidRPr="0012304C">
        <w:rPr>
          <w:rFonts w:asciiTheme="minorHAnsi" w:hAnsiTheme="minorHAnsi" w:cstheme="minorHAnsi"/>
          <w:color w:val="000000" w:themeColor="text1"/>
          <w:spacing w:val="-5"/>
        </w:rPr>
        <w:t xml:space="preserve">Rok za primanje natječajnih radova je </w:t>
      </w:r>
      <w:r w:rsidRPr="0012304C">
        <w:rPr>
          <w:rFonts w:asciiTheme="minorHAnsi" w:hAnsiTheme="minorHAnsi" w:cstheme="minorHAnsi"/>
          <w:b/>
          <w:color w:val="000000" w:themeColor="text1"/>
          <w:spacing w:val="-5"/>
        </w:rPr>
        <w:t>do 8. svibnja 2024</w:t>
      </w:r>
      <w:r w:rsidRPr="0012304C">
        <w:rPr>
          <w:rFonts w:asciiTheme="minorHAnsi" w:hAnsiTheme="minorHAnsi" w:cstheme="minorHAnsi"/>
          <w:color w:val="000000" w:themeColor="text1"/>
          <w:spacing w:val="-5"/>
        </w:rPr>
        <w:t xml:space="preserve">., a </w:t>
      </w:r>
      <w:r w:rsidRPr="0012304C">
        <w:rPr>
          <w:rFonts w:asciiTheme="minorHAnsi" w:hAnsiTheme="minorHAnsi" w:cstheme="minorHAnsi"/>
          <w:b/>
          <w:color w:val="000000" w:themeColor="text1"/>
          <w:spacing w:val="-5"/>
        </w:rPr>
        <w:t>kom</w:t>
      </w:r>
      <w:r w:rsidRPr="0012304C">
        <w:rPr>
          <w:rFonts w:asciiTheme="minorHAnsi" w:hAnsiTheme="minorHAnsi" w:cstheme="minorHAnsi"/>
          <w:b/>
          <w:color w:val="000000" w:themeColor="text1"/>
          <w:spacing w:val="-5"/>
          <w:shd w:val="clear" w:color="auto" w:fill="FFFFFF"/>
        </w:rPr>
        <w:t>pletnu natječajnu dokumentaciju možete naći na linkovima:</w:t>
      </w:r>
    </w:p>
    <w:p w14:paraId="371882E6" w14:textId="77777777" w:rsidR="00024DE8" w:rsidRPr="0012304C" w:rsidRDefault="00024DE8" w:rsidP="00024DE8">
      <w:pPr>
        <w:pStyle w:val="Standard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  <w:color w:val="000000" w:themeColor="text1"/>
          <w:spacing w:val="-5"/>
          <w:shd w:val="clear" w:color="auto" w:fill="FFFFFF"/>
        </w:rPr>
      </w:pPr>
    </w:p>
    <w:p w14:paraId="42628E51" w14:textId="77777777" w:rsidR="00024DE8" w:rsidRPr="0012304C" w:rsidRDefault="00024DE8" w:rsidP="00024DE8">
      <w:pPr>
        <w:pStyle w:val="StandardWeb"/>
        <w:shd w:val="clear" w:color="auto" w:fill="FFFFFF"/>
        <w:spacing w:before="0" w:beforeAutospacing="0" w:after="267" w:afterAutospacing="0" w:line="360" w:lineRule="atLeast"/>
        <w:rPr>
          <w:rFonts w:asciiTheme="minorHAnsi" w:hAnsiTheme="minorHAnsi" w:cstheme="minorHAnsi"/>
          <w:color w:val="444444"/>
          <w:spacing w:val="-5"/>
        </w:rPr>
      </w:pPr>
      <w:r w:rsidRPr="0012304C">
        <w:rPr>
          <w:rFonts w:asciiTheme="minorHAnsi" w:hAnsiTheme="minorHAnsi" w:cstheme="minorHAnsi"/>
          <w:color w:val="444444"/>
          <w:spacing w:val="-5"/>
        </w:rPr>
        <w:t>OPĆI UVJETI NATJEČAJA (</w:t>
      </w:r>
      <w:hyperlink r:id="rId9" w:history="1">
        <w:r w:rsidRPr="00BB6614">
          <w:rPr>
            <w:rStyle w:val="Hiperveza"/>
            <w:rFonts w:asciiTheme="minorHAnsi" w:hAnsiTheme="minorHAnsi" w:cstheme="minorHAnsi"/>
            <w:spacing w:val="-5"/>
          </w:rPr>
          <w:t>T</w:t>
        </w:r>
        <w:r w:rsidR="00BB6614">
          <w:rPr>
            <w:rStyle w:val="Hiperveza"/>
            <w:rFonts w:asciiTheme="minorHAnsi" w:hAnsiTheme="minorHAnsi" w:cstheme="minorHAnsi"/>
            <w:spacing w:val="-5"/>
          </w:rPr>
          <w:t>Z</w:t>
        </w:r>
        <w:r w:rsidRPr="00BB6614">
          <w:rPr>
            <w:rStyle w:val="Hiperveza"/>
            <w:rFonts w:asciiTheme="minorHAnsi" w:hAnsiTheme="minorHAnsi" w:cstheme="minorHAnsi"/>
            <w:spacing w:val="-5"/>
          </w:rPr>
          <w:t xml:space="preserve"> SDŽ – Opći uvjeti.pdf</w:t>
        </w:r>
      </w:hyperlink>
      <w:r w:rsidRPr="00BB6614">
        <w:rPr>
          <w:rFonts w:asciiTheme="minorHAnsi" w:hAnsiTheme="minorHAnsi" w:cstheme="minorHAnsi"/>
          <w:spacing w:val="-5"/>
        </w:rPr>
        <w:t>)</w:t>
      </w:r>
    </w:p>
    <w:p w14:paraId="59FA8E51" w14:textId="77777777" w:rsidR="00024DE8" w:rsidRPr="0012304C" w:rsidRDefault="00024DE8" w:rsidP="00024DE8">
      <w:pPr>
        <w:pStyle w:val="StandardWeb"/>
        <w:shd w:val="clear" w:color="auto" w:fill="FFFFFF"/>
        <w:spacing w:before="0" w:beforeAutospacing="0" w:after="267" w:afterAutospacing="0" w:line="360" w:lineRule="atLeast"/>
        <w:rPr>
          <w:rFonts w:asciiTheme="minorHAnsi" w:hAnsiTheme="minorHAnsi" w:cstheme="minorHAnsi"/>
          <w:color w:val="444444"/>
          <w:spacing w:val="-5"/>
        </w:rPr>
      </w:pPr>
      <w:r w:rsidRPr="0012304C">
        <w:rPr>
          <w:rFonts w:asciiTheme="minorHAnsi" w:hAnsiTheme="minorHAnsi" w:cstheme="minorHAnsi"/>
          <w:color w:val="444444"/>
          <w:spacing w:val="-5"/>
        </w:rPr>
        <w:t>PRIJAVNICA (</w:t>
      </w:r>
      <w:hyperlink r:id="rId10" w:history="1">
        <w:r w:rsidRPr="00BB6614">
          <w:rPr>
            <w:rStyle w:val="Hiperveza"/>
            <w:rFonts w:asciiTheme="minorHAnsi" w:hAnsiTheme="minorHAnsi" w:cstheme="minorHAnsi"/>
            <w:spacing w:val="-5"/>
          </w:rPr>
          <w:t>T</w:t>
        </w:r>
        <w:r w:rsidR="00BB6614">
          <w:rPr>
            <w:rStyle w:val="Hiperveza"/>
            <w:rFonts w:asciiTheme="minorHAnsi" w:hAnsiTheme="minorHAnsi" w:cstheme="minorHAnsi"/>
            <w:spacing w:val="-5"/>
          </w:rPr>
          <w:t>Z</w:t>
        </w:r>
        <w:r w:rsidRPr="00BB6614">
          <w:rPr>
            <w:rStyle w:val="Hiperveza"/>
            <w:rFonts w:asciiTheme="minorHAnsi" w:hAnsiTheme="minorHAnsi" w:cstheme="minorHAnsi"/>
            <w:spacing w:val="-5"/>
          </w:rPr>
          <w:t xml:space="preserve"> SDŽ – Prijavnica.doc</w:t>
        </w:r>
      </w:hyperlink>
      <w:r w:rsidRPr="0012304C">
        <w:rPr>
          <w:rFonts w:asciiTheme="minorHAnsi" w:hAnsiTheme="minorHAnsi" w:cstheme="minorHAnsi"/>
          <w:color w:val="444444"/>
          <w:spacing w:val="-5"/>
        </w:rPr>
        <w:t>)</w:t>
      </w:r>
    </w:p>
    <w:p w14:paraId="7C32B1E8" w14:textId="77777777" w:rsidR="00024DE8" w:rsidRPr="0012304C" w:rsidRDefault="00024DE8" w:rsidP="00024DE8">
      <w:pPr>
        <w:pStyle w:val="StandardWeb"/>
        <w:shd w:val="clear" w:color="auto" w:fill="FFFFFF"/>
        <w:spacing w:before="0" w:beforeAutospacing="0" w:after="267" w:afterAutospacing="0" w:line="360" w:lineRule="atLeast"/>
        <w:rPr>
          <w:rFonts w:asciiTheme="minorHAnsi" w:hAnsiTheme="minorHAnsi" w:cstheme="minorHAnsi"/>
          <w:color w:val="444444"/>
          <w:spacing w:val="-5"/>
        </w:rPr>
      </w:pPr>
      <w:r w:rsidRPr="0012304C">
        <w:rPr>
          <w:rFonts w:asciiTheme="minorHAnsi" w:hAnsiTheme="minorHAnsi" w:cstheme="minorHAnsi"/>
          <w:color w:val="444444"/>
          <w:spacing w:val="-5"/>
        </w:rPr>
        <w:lastRenderedPageBreak/>
        <w:t>BRENDING BRIEF (</w:t>
      </w:r>
      <w:hyperlink r:id="rId11" w:history="1">
        <w:r w:rsidRPr="00BB6614">
          <w:rPr>
            <w:rStyle w:val="Hiperveza"/>
            <w:rFonts w:asciiTheme="minorHAnsi" w:hAnsiTheme="minorHAnsi" w:cstheme="minorHAnsi"/>
            <w:spacing w:val="-5"/>
          </w:rPr>
          <w:t>T</w:t>
        </w:r>
        <w:r w:rsidR="00BB6614">
          <w:rPr>
            <w:rStyle w:val="Hiperveza"/>
            <w:rFonts w:asciiTheme="minorHAnsi" w:hAnsiTheme="minorHAnsi" w:cstheme="minorHAnsi"/>
            <w:spacing w:val="-5"/>
          </w:rPr>
          <w:t>Z</w:t>
        </w:r>
        <w:r w:rsidRPr="00BB6614">
          <w:rPr>
            <w:rStyle w:val="Hiperveza"/>
            <w:rFonts w:asciiTheme="minorHAnsi" w:hAnsiTheme="minorHAnsi" w:cstheme="minorHAnsi"/>
            <w:spacing w:val="-5"/>
          </w:rPr>
          <w:t xml:space="preserve"> SDŽ – Brending brief.pdf</w:t>
        </w:r>
      </w:hyperlink>
      <w:r w:rsidRPr="00BB6614">
        <w:rPr>
          <w:rFonts w:asciiTheme="minorHAnsi" w:hAnsiTheme="minorHAnsi" w:cstheme="minorHAnsi"/>
          <w:spacing w:val="-5"/>
        </w:rPr>
        <w:t>)</w:t>
      </w:r>
    </w:p>
    <w:p w14:paraId="3FE0147B" w14:textId="77777777" w:rsidR="00024DE8" w:rsidRPr="0012304C" w:rsidRDefault="00024DE8" w:rsidP="00024DE8">
      <w:pPr>
        <w:pStyle w:val="StandardWeb"/>
        <w:shd w:val="clear" w:color="auto" w:fill="FFFFFF"/>
        <w:spacing w:before="0" w:beforeAutospacing="0" w:after="267" w:afterAutospacing="0" w:line="360" w:lineRule="atLeast"/>
        <w:rPr>
          <w:rFonts w:asciiTheme="minorHAnsi" w:hAnsiTheme="minorHAnsi" w:cstheme="minorHAnsi"/>
          <w:color w:val="444444"/>
          <w:spacing w:val="-5"/>
        </w:rPr>
      </w:pPr>
      <w:r w:rsidRPr="0012304C">
        <w:rPr>
          <w:rFonts w:asciiTheme="minorHAnsi" w:hAnsiTheme="minorHAnsi" w:cstheme="minorHAnsi"/>
          <w:color w:val="444444"/>
          <w:spacing w:val="-5"/>
        </w:rPr>
        <w:t>PROJEKTNI ZADATAK (</w:t>
      </w:r>
      <w:hyperlink r:id="rId12" w:history="1">
        <w:r w:rsidRPr="00BB6614">
          <w:rPr>
            <w:rStyle w:val="Hiperveza"/>
            <w:rFonts w:asciiTheme="minorHAnsi" w:hAnsiTheme="minorHAnsi" w:cstheme="minorHAnsi"/>
            <w:spacing w:val="-5"/>
          </w:rPr>
          <w:t>T</w:t>
        </w:r>
        <w:r w:rsidR="00BB6614" w:rsidRPr="00BB6614">
          <w:rPr>
            <w:rStyle w:val="Hiperveza"/>
            <w:rFonts w:asciiTheme="minorHAnsi" w:hAnsiTheme="minorHAnsi" w:cstheme="minorHAnsi"/>
            <w:spacing w:val="-5"/>
          </w:rPr>
          <w:t>Z</w:t>
        </w:r>
        <w:r w:rsidRPr="00BB6614">
          <w:rPr>
            <w:rStyle w:val="Hiperveza"/>
            <w:rFonts w:asciiTheme="minorHAnsi" w:hAnsiTheme="minorHAnsi" w:cstheme="minorHAnsi"/>
            <w:spacing w:val="-5"/>
          </w:rPr>
          <w:t xml:space="preserve"> SDŽ – Projektni zadatak.pdf)</w:t>
        </w:r>
      </w:hyperlink>
    </w:p>
    <w:p w14:paraId="127E8EA0" w14:textId="77777777" w:rsidR="00024DE8" w:rsidRPr="0012304C" w:rsidRDefault="00702424" w:rsidP="00024DE8">
      <w:pPr>
        <w:pStyle w:val="StandardWeb"/>
        <w:shd w:val="clear" w:color="auto" w:fill="FFFFFF"/>
        <w:spacing w:before="0" w:beforeAutospacing="0" w:after="267" w:afterAutospacing="0" w:line="360" w:lineRule="atLeast"/>
        <w:rPr>
          <w:rFonts w:asciiTheme="minorHAnsi" w:hAnsiTheme="minorHAnsi" w:cstheme="minorHAnsi"/>
          <w:color w:val="444444"/>
          <w:spacing w:val="-5"/>
        </w:rPr>
      </w:pPr>
      <w:hyperlink r:id="rId13" w:history="1">
        <w:r w:rsidR="00024DE8" w:rsidRPr="00BB6614">
          <w:rPr>
            <w:rStyle w:val="Hiperveza"/>
            <w:rFonts w:asciiTheme="minorHAnsi" w:hAnsiTheme="minorHAnsi" w:cstheme="minorHAnsi"/>
            <w:spacing w:val="-5"/>
          </w:rPr>
          <w:t>GLAVNI PLAN RAZVOJA TURIZMA SPLITSKO-DALMATINSKE ŽUPANIJE (2017 – 2027) SA STRATEŠKIM I OPERATIVNIM PLANOM MARKETINGA</w:t>
        </w:r>
      </w:hyperlink>
    </w:p>
    <w:p w14:paraId="1C323EBC" w14:textId="77777777" w:rsidR="008E4B6B" w:rsidRPr="0012304C" w:rsidRDefault="008E4B6B" w:rsidP="00024DE8">
      <w:pPr>
        <w:pStyle w:val="StandardWeb"/>
        <w:shd w:val="clear" w:color="auto" w:fill="FFFFFF"/>
        <w:spacing w:before="0" w:beforeAutospacing="0" w:after="267" w:afterAutospacing="0" w:line="360" w:lineRule="atLeast"/>
        <w:rPr>
          <w:rFonts w:asciiTheme="minorHAnsi" w:hAnsiTheme="minorHAnsi" w:cstheme="minorHAnsi"/>
          <w:color w:val="444444"/>
          <w:spacing w:val="-5"/>
        </w:rPr>
      </w:pPr>
    </w:p>
    <w:p w14:paraId="4E9D6506" w14:textId="77777777" w:rsidR="008E4B6B" w:rsidRPr="0012304C" w:rsidRDefault="008E4B6B" w:rsidP="00024DE8">
      <w:pPr>
        <w:pStyle w:val="StandardWeb"/>
        <w:shd w:val="clear" w:color="auto" w:fill="FFFFFF"/>
        <w:spacing w:before="0" w:beforeAutospacing="0" w:after="267" w:afterAutospacing="0" w:line="360" w:lineRule="atLeast"/>
        <w:rPr>
          <w:rFonts w:asciiTheme="minorHAnsi" w:hAnsiTheme="minorHAnsi" w:cstheme="minorHAnsi"/>
          <w:color w:val="444444"/>
          <w:spacing w:val="-5"/>
        </w:rPr>
      </w:pPr>
      <w:r w:rsidRPr="0012304C">
        <w:rPr>
          <w:rFonts w:asciiTheme="minorHAnsi" w:hAnsiTheme="minorHAnsi" w:cstheme="minorHAnsi"/>
          <w:color w:val="444444"/>
          <w:spacing w:val="-5"/>
        </w:rPr>
        <w:t>Voditelj natječaja: Damir Gamulin</w:t>
      </w:r>
    </w:p>
    <w:p w14:paraId="07396FE6" w14:textId="77777777" w:rsidR="00024DE8" w:rsidRDefault="00024DE8" w:rsidP="00024DE8">
      <w:pPr>
        <w:pStyle w:val="StandardWeb"/>
        <w:shd w:val="clear" w:color="auto" w:fill="FFFFFF"/>
        <w:spacing w:before="0" w:beforeAutospacing="0" w:after="0" w:afterAutospacing="0" w:line="288" w:lineRule="auto"/>
        <w:rPr>
          <w:rFonts w:cstheme="minorHAnsi"/>
          <w:color w:val="000000" w:themeColor="text1"/>
          <w:spacing w:val="-5"/>
          <w:shd w:val="clear" w:color="auto" w:fill="FFFFFF"/>
        </w:rPr>
      </w:pPr>
    </w:p>
    <w:p w14:paraId="4186806E" w14:textId="77777777" w:rsidR="00024DE8" w:rsidRDefault="00024DE8" w:rsidP="00024DE8">
      <w:pPr>
        <w:pStyle w:val="StandardWeb"/>
        <w:shd w:val="clear" w:color="auto" w:fill="FFFFFF"/>
        <w:spacing w:before="0" w:beforeAutospacing="0" w:after="0" w:afterAutospacing="0" w:line="288" w:lineRule="auto"/>
        <w:rPr>
          <w:rFonts w:cstheme="minorHAnsi"/>
          <w:color w:val="000000" w:themeColor="text1"/>
          <w:spacing w:val="-5"/>
          <w:shd w:val="clear" w:color="auto" w:fill="FFFFFF"/>
        </w:rPr>
      </w:pPr>
    </w:p>
    <w:p w14:paraId="5FF9C670" w14:textId="77777777" w:rsidR="00024DE8" w:rsidRPr="00024DE8" w:rsidRDefault="00024DE8" w:rsidP="00024DE8">
      <w:pPr>
        <w:pStyle w:val="Standard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  <w:color w:val="000000" w:themeColor="text1"/>
          <w:spacing w:val="-5"/>
          <w:shd w:val="clear" w:color="auto" w:fill="FFFFFF"/>
        </w:rPr>
      </w:pPr>
    </w:p>
    <w:p w14:paraId="0C3EA5A9" w14:textId="77777777" w:rsidR="00A52A82" w:rsidRPr="00024DE8" w:rsidRDefault="00A52A82" w:rsidP="00024DE8">
      <w:pPr>
        <w:spacing w:after="0" w:line="288" w:lineRule="auto"/>
        <w:rPr>
          <w:rFonts w:cstheme="minorHAnsi"/>
          <w:color w:val="000000" w:themeColor="text1"/>
          <w:sz w:val="24"/>
          <w:szCs w:val="24"/>
        </w:rPr>
      </w:pPr>
    </w:p>
    <w:sectPr w:rsidR="00A52A82" w:rsidRPr="00024D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260C" w14:textId="77777777" w:rsidR="00FD28AE" w:rsidRDefault="00FD28AE" w:rsidP="00A52A82">
      <w:pPr>
        <w:spacing w:after="0" w:line="240" w:lineRule="auto"/>
      </w:pPr>
      <w:r>
        <w:separator/>
      </w:r>
    </w:p>
  </w:endnote>
  <w:endnote w:type="continuationSeparator" w:id="0">
    <w:p w14:paraId="0A06B42E" w14:textId="77777777" w:rsidR="00FD28AE" w:rsidRDefault="00FD28AE" w:rsidP="00A5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FB7E" w14:textId="77777777" w:rsidR="00FD28AE" w:rsidRDefault="00FD28AE" w:rsidP="00A52A82">
      <w:pPr>
        <w:spacing w:after="0" w:line="240" w:lineRule="auto"/>
      </w:pPr>
      <w:r>
        <w:separator/>
      </w:r>
    </w:p>
  </w:footnote>
  <w:footnote w:type="continuationSeparator" w:id="0">
    <w:p w14:paraId="68F6122B" w14:textId="77777777" w:rsidR="00FD28AE" w:rsidRDefault="00FD28AE" w:rsidP="00A52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82"/>
    <w:rsid w:val="00024DE8"/>
    <w:rsid w:val="0012304C"/>
    <w:rsid w:val="00180890"/>
    <w:rsid w:val="003E0690"/>
    <w:rsid w:val="00500AEA"/>
    <w:rsid w:val="005A04AC"/>
    <w:rsid w:val="00633F94"/>
    <w:rsid w:val="006B07B5"/>
    <w:rsid w:val="00702424"/>
    <w:rsid w:val="008E4B6B"/>
    <w:rsid w:val="00A52A82"/>
    <w:rsid w:val="00BB6614"/>
    <w:rsid w:val="00E426E0"/>
    <w:rsid w:val="00F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FFD1"/>
  <w15:chartTrackingRefBased/>
  <w15:docId w15:val="{A69D80DC-6866-46D1-A522-DB872D16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180890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kern w:val="36"/>
      <w:sz w:val="36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80890"/>
    <w:rPr>
      <w:rFonts w:ascii="Calibri" w:eastAsia="Times New Roman" w:hAnsi="Calibri" w:cs="Times New Roman"/>
      <w:b/>
      <w:bCs/>
      <w:kern w:val="36"/>
      <w:sz w:val="36"/>
      <w:szCs w:val="4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52A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2A82"/>
  </w:style>
  <w:style w:type="paragraph" w:styleId="Podnoje">
    <w:name w:val="footer"/>
    <w:basedOn w:val="Normal"/>
    <w:link w:val="PodnojeChar"/>
    <w:uiPriority w:val="99"/>
    <w:unhideWhenUsed/>
    <w:rsid w:val="00A52A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2A82"/>
  </w:style>
  <w:style w:type="character" w:styleId="Hiperveza">
    <w:name w:val="Hyperlink"/>
    <w:basedOn w:val="Zadanifontodlomka"/>
    <w:uiPriority w:val="99"/>
    <w:unhideWhenUsed/>
    <w:rsid w:val="00A52A82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A52A82"/>
    <w:rPr>
      <w:b/>
      <w:bCs/>
    </w:rPr>
  </w:style>
  <w:style w:type="paragraph" w:styleId="StandardWeb">
    <w:name w:val="Normal (Web)"/>
    <w:basedOn w:val="Normal"/>
    <w:uiPriority w:val="99"/>
    <w:unhideWhenUsed/>
    <w:rsid w:val="006B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yperlink1">
    <w:name w:val="Hyperlink1"/>
    <w:rsid w:val="006B07B5"/>
    <w:rPr>
      <w:color w:val="0000FF"/>
      <w:sz w:val="20"/>
      <w:u w:val="single"/>
    </w:rPr>
  </w:style>
  <w:style w:type="paragraph" w:styleId="Bezproreda">
    <w:name w:val="No Spacing"/>
    <w:uiPriority w:val="1"/>
    <w:qFormat/>
    <w:rsid w:val="00024DE8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024D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ajn.hr" TargetMode="External"/><Relationship Id="rId13" Type="http://schemas.openxmlformats.org/officeDocument/2006/relationships/hyperlink" Target="https://www.dropbox.com/scl/fi/igvir1akyq63n8kzv0u03/TZ-SD-Glavni-plan-razvoja-turizma.pdf?rlkey=4m1rzd7oax58j0yri5fyga81v&amp;dl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tjecaji@dizajn.hr" TargetMode="External"/><Relationship Id="rId12" Type="http://schemas.openxmlformats.org/officeDocument/2006/relationships/hyperlink" Target="https://www.dropbox.com/scl/fi/gaqzfx5x5in12dfwjf8m5/TZ-SD-Projektni-zadatak.pdf?rlkey=me76ucz60seh3ewqulill28u9&amp;dl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jecaji@dizajn.hr" TargetMode="External"/><Relationship Id="rId11" Type="http://schemas.openxmlformats.org/officeDocument/2006/relationships/hyperlink" Target="https://www.dropbox.com/scl/fi/9nmtf54luseembybr90xy/TZ-SD-Branding-brief.pdf?rlkey=2yxaknts8cacuycvepdiljx2r&amp;dl=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dropbox.com/scl/fi/f0jhfhkwi42fljsallisn/TZ-SD-_PRIJAVNICA.docx?rlkey=319zbzntyunzvf4le70lj1s4c&amp;dl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ropbox.com/scl/fi/5ldt1xv17kuafwt3b638u/TZ-SD-Op-i-uvjeti.pdf?rlkey=yqhro7ma6srswj0lto15gk647&amp;dl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Antea</cp:lastModifiedBy>
  <cp:revision>2</cp:revision>
  <dcterms:created xsi:type="dcterms:W3CDTF">2024-03-19T09:14:00Z</dcterms:created>
  <dcterms:modified xsi:type="dcterms:W3CDTF">2024-03-19T09:14:00Z</dcterms:modified>
</cp:coreProperties>
</file>